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3990" w14:textId="15F45CA2" w:rsidR="007B0CE7" w:rsidRDefault="00BF1602" w:rsidP="007B0CE7">
      <w:bookmarkStart w:id="0" w:name="_Hlk112743089"/>
      <w:r w:rsidRPr="00BF1602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5A9277B6" wp14:editId="4007582F">
            <wp:extent cx="5566410" cy="536575"/>
            <wp:effectExtent l="0" t="0" r="0" b="0"/>
            <wp:docPr id="529593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2AF5DD1" w14:textId="77777777" w:rsidR="00BF1602" w:rsidRDefault="00BF1602" w:rsidP="007B0CE7"/>
    <w:p w14:paraId="7643B741" w14:textId="77777777" w:rsidR="00BF1602" w:rsidRDefault="00BF1602" w:rsidP="00BF1602">
      <w:pPr>
        <w:jc w:val="center"/>
        <w:rPr>
          <w:b/>
          <w:bCs/>
        </w:rPr>
      </w:pPr>
    </w:p>
    <w:p w14:paraId="76CD069B" w14:textId="763BFC1C" w:rsidR="00BF1602" w:rsidRPr="00BF1602" w:rsidRDefault="00BF1602" w:rsidP="00BF1602">
      <w:pPr>
        <w:jc w:val="center"/>
        <w:rPr>
          <w:rFonts w:eastAsia="Calibri"/>
          <w:b/>
          <w:bCs/>
          <w:iCs/>
          <w:lang w:eastAsia="en-US"/>
        </w:rPr>
      </w:pPr>
      <w:r w:rsidRPr="00BF1602">
        <w:rPr>
          <w:b/>
          <w:bCs/>
        </w:rPr>
        <w:t xml:space="preserve">ПУБЛИЧНОСТ ПО ПРОЕКТ </w:t>
      </w:r>
      <w:r w:rsidRPr="00BF1602">
        <w:rPr>
          <w:rFonts w:eastAsia="Calibri"/>
          <w:b/>
          <w:bCs/>
          <w:lang w:eastAsia="en-US"/>
        </w:rPr>
        <w:t>BG05SFPR001-1.002-00</w:t>
      </w:r>
      <w:r w:rsidRPr="00BF1602">
        <w:rPr>
          <w:rFonts w:eastAsia="Calibri"/>
          <w:b/>
          <w:bCs/>
          <w:iCs/>
          <w:lang w:eastAsia="en-US"/>
        </w:rPr>
        <w:t>01</w:t>
      </w:r>
    </w:p>
    <w:p w14:paraId="5F585038" w14:textId="706BE8C0" w:rsidR="00BF1602" w:rsidRDefault="00BF1602" w:rsidP="00BF1602">
      <w:pPr>
        <w:jc w:val="center"/>
      </w:pPr>
      <w:r w:rsidRPr="00BF1602">
        <w:rPr>
          <w:b/>
          <w:bCs/>
        </w:rPr>
        <w:t>„ОБРАЗОВАНИ ДНЕС, УСПЕШНИ УТРЕ“</w:t>
      </w:r>
    </w:p>
    <w:p w14:paraId="43902C44" w14:textId="77777777" w:rsidR="00BF1602" w:rsidRPr="007B0CE7" w:rsidRDefault="00BF1602" w:rsidP="007B0CE7"/>
    <w:p w14:paraId="213B8D87" w14:textId="77777777" w:rsidR="00E67D9D" w:rsidRPr="00E67D9D" w:rsidRDefault="00E67D9D" w:rsidP="00E67D9D">
      <w:pPr>
        <w:rPr>
          <w:color w:val="333333"/>
          <w:shd w:val="clear" w:color="auto" w:fill="FFFFFF"/>
          <w:lang w:bidi="my-MM"/>
        </w:rPr>
      </w:pPr>
      <w:r w:rsidRPr="009B49C6">
        <w:rPr>
          <w:lang w:bidi="my-MM"/>
        </w:rPr>
        <w:fldChar w:fldCharType="begin"/>
      </w:r>
      <w:r w:rsidRPr="00E67D9D">
        <w:rPr>
          <w:lang w:bidi="my-MM"/>
        </w:rPr>
        <w:instrText>HYPERLINK "https://www.eufunds.bg/"</w:instrText>
      </w:r>
      <w:r w:rsidRPr="009B49C6">
        <w:rPr>
          <w:lang w:bidi="my-MM"/>
        </w:rPr>
      </w:r>
      <w:r w:rsidRPr="009B49C6">
        <w:rPr>
          <w:lang w:bidi="my-MM"/>
        </w:rPr>
        <w:fldChar w:fldCharType="separate"/>
      </w:r>
    </w:p>
    <w:p w14:paraId="04B145B8" w14:textId="77777777" w:rsidR="00E67D9D" w:rsidRPr="00E67D9D" w:rsidRDefault="00E67D9D" w:rsidP="00E67D9D">
      <w:pPr>
        <w:spacing w:before="100" w:beforeAutospacing="1"/>
        <w:outlineLvl w:val="4"/>
        <w:rPr>
          <w:sz w:val="20"/>
          <w:szCs w:val="20"/>
          <w:lang w:bidi="my-MM"/>
        </w:rPr>
      </w:pPr>
      <w:r w:rsidRPr="00E67D9D">
        <w:rPr>
          <w:color w:val="333333"/>
          <w:sz w:val="20"/>
          <w:szCs w:val="20"/>
          <w:shd w:val="clear" w:color="auto" w:fill="FFFFFF"/>
          <w:lang w:bidi="my-MM"/>
        </w:rPr>
        <w:t>ЕДИНЕН ИНФОРМАЦИОНЕН ПОРТАЛ</w:t>
      </w:r>
    </w:p>
    <w:p w14:paraId="1FCC56DF" w14:textId="77777777" w:rsidR="00E67D9D" w:rsidRPr="009B49C6" w:rsidRDefault="00E67D9D" w:rsidP="00E67D9D">
      <w:pPr>
        <w:rPr>
          <w:lang w:bidi="my-MM"/>
        </w:rPr>
      </w:pPr>
      <w:r w:rsidRPr="009B49C6">
        <w:rPr>
          <w:color w:val="333333"/>
          <w:shd w:val="clear" w:color="auto" w:fill="FFFFFF"/>
          <w:lang w:bidi="my-MM"/>
        </w:rPr>
        <w:t>ЗА СРЕДСТВАТА ОТ ЕВРОПЕЙСКИЯ СЪЮЗ</w:t>
      </w:r>
      <w:r w:rsidRPr="009B49C6">
        <w:rPr>
          <w:lang w:bidi="my-MM"/>
        </w:rPr>
        <w:fldChar w:fldCharType="end"/>
      </w:r>
    </w:p>
    <w:p w14:paraId="7D2D773C" w14:textId="77777777" w:rsidR="00E67D9D" w:rsidRDefault="00E67D9D" w:rsidP="00E67D9D">
      <w:hyperlink r:id="rId9" w:history="1">
        <w:r w:rsidRPr="005A0045">
          <w:rPr>
            <w:rStyle w:val="a6"/>
          </w:rPr>
          <w:t>https://www.eufunds.bg/bg/node/19759</w:t>
        </w:r>
      </w:hyperlink>
    </w:p>
    <w:p w14:paraId="562F1F0F" w14:textId="77777777" w:rsidR="00E67D9D" w:rsidRDefault="00E67D9D" w:rsidP="007B0CE7"/>
    <w:p w14:paraId="55042391" w14:textId="77777777" w:rsidR="009B49C6" w:rsidRDefault="009B49C6" w:rsidP="007B0CE7"/>
    <w:p w14:paraId="2A59C4EB" w14:textId="35323ACF" w:rsidR="007B0CE7" w:rsidRDefault="00AF2302" w:rsidP="00AF2302">
      <w:pPr>
        <w:pStyle w:val="a5"/>
        <w:numPr>
          <w:ilvl w:val="0"/>
          <w:numId w:val="26"/>
        </w:numPr>
        <w:ind w:left="284" w:hanging="284"/>
        <w:rPr>
          <w:b/>
          <w:bCs/>
        </w:rPr>
      </w:pPr>
      <w:r w:rsidRPr="00AF2302">
        <w:rPr>
          <w:b/>
          <w:bCs/>
        </w:rPr>
        <w:t xml:space="preserve">Публична информация за </w:t>
      </w:r>
      <w:r w:rsidR="007B0CE7" w:rsidRPr="00AF2302">
        <w:rPr>
          <w:b/>
          <w:bCs/>
        </w:rPr>
        <w:t xml:space="preserve">заседание на </w:t>
      </w:r>
      <w:r w:rsidRPr="00AF2302">
        <w:rPr>
          <w:b/>
          <w:bCs/>
        </w:rPr>
        <w:t xml:space="preserve">Областния </w:t>
      </w:r>
      <w:r w:rsidR="007B0CE7" w:rsidRPr="00AF2302">
        <w:rPr>
          <w:b/>
          <w:bCs/>
        </w:rPr>
        <w:t>координационния център</w:t>
      </w:r>
      <w:r w:rsidR="003845BE">
        <w:rPr>
          <w:b/>
          <w:bCs/>
        </w:rPr>
        <w:t xml:space="preserve"> </w:t>
      </w:r>
      <w:r w:rsidR="003845BE" w:rsidRPr="003845BE">
        <w:rPr>
          <w:rStyle w:val="ac"/>
          <w:color w:val="1A1B1F"/>
          <w:shd w:val="clear" w:color="auto" w:fill="FFFFFF"/>
        </w:rPr>
        <w:t>по Механизъм за съвместна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</w:t>
      </w:r>
      <w:r w:rsidR="007B0CE7" w:rsidRPr="00AF2302">
        <w:rPr>
          <w:b/>
          <w:bCs/>
        </w:rPr>
        <w:t xml:space="preserve"> – 27.11.2025</w:t>
      </w:r>
      <w:r w:rsidRPr="00AF2302">
        <w:rPr>
          <w:b/>
          <w:bCs/>
        </w:rPr>
        <w:t xml:space="preserve"> г.</w:t>
      </w:r>
    </w:p>
    <w:p w14:paraId="71C06B74" w14:textId="77777777" w:rsidR="00935B62" w:rsidRDefault="00935B62" w:rsidP="00935B62">
      <w:pPr>
        <w:rPr>
          <w:b/>
          <w:bCs/>
        </w:rPr>
      </w:pPr>
    </w:p>
    <w:p w14:paraId="5E08FCF0" w14:textId="77777777" w:rsidR="00AF2302" w:rsidRPr="00935B62" w:rsidRDefault="007B0CE7" w:rsidP="00AF2302">
      <w:pPr>
        <w:rPr>
          <w:u w:val="single"/>
        </w:rPr>
      </w:pPr>
      <w:r w:rsidRPr="00935B62">
        <w:rPr>
          <w:u w:val="single"/>
        </w:rPr>
        <w:t>БТА –</w:t>
      </w:r>
      <w:r w:rsidR="00AF2302" w:rsidRPr="00935B62">
        <w:rPr>
          <w:u w:val="single"/>
        </w:rPr>
        <w:t xml:space="preserve"> </w:t>
      </w:r>
    </w:p>
    <w:p w14:paraId="5E740EFB" w14:textId="557CD8E4" w:rsidR="007B0CE7" w:rsidRDefault="007B0CE7" w:rsidP="00AF2302">
      <w:hyperlink r:id="rId10" w:history="1">
        <w:r w:rsidRPr="00935B62">
          <w:rPr>
            <w:rStyle w:val="a6"/>
          </w:rPr>
          <w:t>https://www.bta.bg/bg/news/bulgaria/oficial-messages/1016764-oblastna-administratsiya-dobrich-provede-se-rabotno-zasedanie-na-koordinatsionn</w:t>
        </w:r>
      </w:hyperlink>
    </w:p>
    <w:p w14:paraId="3B435BEF" w14:textId="77777777" w:rsidR="007B0CE7" w:rsidRPr="007B0CE7" w:rsidRDefault="007B0CE7" w:rsidP="007B0CE7"/>
    <w:p w14:paraId="22003B36" w14:textId="29E7D027" w:rsidR="007B0CE7" w:rsidRDefault="007B0CE7" w:rsidP="007B0CE7">
      <w:r w:rsidRPr="00935B62">
        <w:rPr>
          <w:u w:val="single"/>
        </w:rPr>
        <w:t>Информацонна агенция Добруджа</w:t>
      </w:r>
      <w:r w:rsidR="00AF2302">
        <w:t xml:space="preserve"> -</w:t>
      </w:r>
    </w:p>
    <w:p w14:paraId="3895817F" w14:textId="6CCE1042" w:rsidR="007B0CE7" w:rsidRDefault="007B0CE7" w:rsidP="007B0CE7">
      <w:hyperlink r:id="rId11" w:history="1">
        <w:r w:rsidRPr="00935B62">
          <w:rPr>
            <w:rStyle w:val="a6"/>
          </w:rPr>
          <w:t>https://dobrudjabg.com/novina/koordinacionnoto-zveno-v-dobrich-obsydi-obhvata-na-decata-v-risk/109351</w:t>
        </w:r>
      </w:hyperlink>
    </w:p>
    <w:p w14:paraId="4F853F4D" w14:textId="77777777" w:rsidR="00C94058" w:rsidRPr="00C94058" w:rsidRDefault="00C94058" w:rsidP="00C94058"/>
    <w:p w14:paraId="680F08F5" w14:textId="73745297" w:rsidR="00C94058" w:rsidRPr="00935B62" w:rsidRDefault="00C94058" w:rsidP="00C94058">
      <w:pPr>
        <w:rPr>
          <w:u w:val="single"/>
        </w:rPr>
      </w:pPr>
      <w:r w:rsidRPr="00935B62">
        <w:rPr>
          <w:u w:val="single"/>
        </w:rPr>
        <w:t>П</w:t>
      </w:r>
      <w:r w:rsidR="00423489">
        <w:rPr>
          <w:u w:val="single"/>
        </w:rPr>
        <w:t xml:space="preserve">ро </w:t>
      </w:r>
      <w:r w:rsidRPr="00935B62">
        <w:rPr>
          <w:u w:val="single"/>
        </w:rPr>
        <w:t>Н</w:t>
      </w:r>
      <w:r w:rsidR="00423489">
        <w:rPr>
          <w:u w:val="single"/>
        </w:rPr>
        <w:t>юз</w:t>
      </w:r>
      <w:r w:rsidRPr="00935B62">
        <w:rPr>
          <w:u w:val="single"/>
        </w:rPr>
        <w:t xml:space="preserve"> Д</w:t>
      </w:r>
      <w:r w:rsidR="00423489">
        <w:rPr>
          <w:u w:val="single"/>
        </w:rPr>
        <w:t>обрич</w:t>
      </w:r>
    </w:p>
    <w:p w14:paraId="533A8DB5" w14:textId="65635791" w:rsidR="00C94058" w:rsidRPr="00935B62" w:rsidRDefault="00935B62" w:rsidP="00C94058">
      <w:pPr>
        <w:rPr>
          <w:rStyle w:val="a6"/>
        </w:rPr>
      </w:pPr>
      <w:r>
        <w:fldChar w:fldCharType="begin"/>
      </w:r>
      <w:r>
        <w:instrText>HYPERLINK "https://www.dobrichonline.com/novini/91845/nad-500-detsa-shche-poluchat-podkrepa-po-proekt-na-ruo-dobrich"</w:instrText>
      </w:r>
      <w:r>
        <w:fldChar w:fldCharType="separate"/>
      </w:r>
      <w:r w:rsidR="00C94058" w:rsidRPr="00935B62">
        <w:rPr>
          <w:rStyle w:val="a6"/>
        </w:rPr>
        <w:t>https://pronewsdobrich.bg/dobrich-otchete-napredak-po-obhvashtaneto-na-detsa-v-obrazovatelnata-sistema-p662748</w:t>
      </w:r>
    </w:p>
    <w:p w14:paraId="66D00FFC" w14:textId="50D0CCEC" w:rsidR="00967C15" w:rsidRDefault="00935B62" w:rsidP="00967C15">
      <w:r>
        <w:fldChar w:fldCharType="end"/>
      </w:r>
    </w:p>
    <w:p w14:paraId="173E213F" w14:textId="77777777" w:rsidR="00E67D9D" w:rsidRPr="00967C15" w:rsidRDefault="00E67D9D" w:rsidP="00967C15"/>
    <w:p w14:paraId="1139C909" w14:textId="77777777" w:rsidR="00935B62" w:rsidRDefault="00AF2302" w:rsidP="00AF2302">
      <w:pPr>
        <w:pStyle w:val="a5"/>
        <w:numPr>
          <w:ilvl w:val="0"/>
          <w:numId w:val="26"/>
        </w:numPr>
        <w:ind w:left="284" w:hanging="284"/>
        <w:rPr>
          <w:b/>
          <w:bCs/>
        </w:rPr>
      </w:pPr>
      <w:r w:rsidRPr="00AF2302">
        <w:rPr>
          <w:b/>
          <w:bCs/>
        </w:rPr>
        <w:t>Публикаци</w:t>
      </w:r>
      <w:r w:rsidR="00935B62">
        <w:rPr>
          <w:b/>
          <w:bCs/>
        </w:rPr>
        <w:t>и за проекта</w:t>
      </w:r>
    </w:p>
    <w:p w14:paraId="009E7DE1" w14:textId="64EE8FE0" w:rsidR="00AF2302" w:rsidRPr="00AF2302" w:rsidRDefault="00935B62" w:rsidP="00935B62">
      <w:pPr>
        <w:pStyle w:val="a5"/>
        <w:ind w:left="284"/>
        <w:rPr>
          <w:b/>
          <w:bCs/>
        </w:rPr>
      </w:pPr>
      <w:r>
        <w:rPr>
          <w:b/>
          <w:bCs/>
        </w:rPr>
        <w:t>-</w:t>
      </w:r>
      <w:r w:rsidR="00AF2302" w:rsidRPr="00AF2302">
        <w:rPr>
          <w:b/>
          <w:bCs/>
        </w:rPr>
        <w:t xml:space="preserve"> </w:t>
      </w:r>
      <w:r w:rsidR="00AF2302" w:rsidRPr="00935B62">
        <w:rPr>
          <w:u w:val="single"/>
        </w:rPr>
        <w:t>Областен информационен център</w:t>
      </w:r>
      <w:r>
        <w:rPr>
          <w:u w:val="single"/>
        </w:rPr>
        <w:t xml:space="preserve"> </w:t>
      </w:r>
      <w:r w:rsidR="00AF2302" w:rsidRPr="00935B62">
        <w:rPr>
          <w:u w:val="single"/>
        </w:rPr>
        <w:t>– 14.01.2026 г.</w:t>
      </w:r>
    </w:p>
    <w:p w14:paraId="7B1D32D5" w14:textId="35C7349D" w:rsidR="009350FE" w:rsidRDefault="005A3DC1" w:rsidP="009350FE">
      <w:hyperlink r:id="rId12" w:history="1">
        <w:r w:rsidRPr="00935B62">
          <w:rPr>
            <w:rStyle w:val="a6"/>
          </w:rPr>
          <w:t>https://www.facebook.com/oic.dobrch/posts/%D0%BD%D0%B0%D0%B4-500-%D0%B4%D0%B5%D1%86%D0%B0-%D1%89%D0%B5-%D0%BF%D0%BE%D0%BB%D1%83%D1%87%D0%B0%D1%82-%D0%BF%D0%BE%D0%B4%D0%BA%D1%80%D0%B5%D0%BF%D0%B0-%D0%BF%D0%BE-%D0%BF%D1%80%D0%BE%D0%B5%D0%BA%D1%82-%D0%BD%D0%B0-%D1%80%D1%83%D0%BE-%D0%B4%D0%BE%D0%B1%D1%80%D0%B8%D1%87%D0%B2-%D0%BA%D1%80%D0%B0%D1%8F-%D0%BD%D0%B0-2025-%D0%B3-%D1%80%D0%B5%D0%B3%D0%B8%D0%BE%D0%BD%D0%B0/1322155353284730/</w:t>
        </w:r>
      </w:hyperlink>
    </w:p>
    <w:p w14:paraId="50008341" w14:textId="77777777" w:rsidR="005A3DC1" w:rsidRDefault="005A3DC1" w:rsidP="005A3DC1"/>
    <w:p w14:paraId="73C01508" w14:textId="77777777" w:rsidR="005A3DC1" w:rsidRDefault="005A3DC1" w:rsidP="005A3DC1"/>
    <w:p w14:paraId="75A16B8C" w14:textId="2AEB9A41" w:rsidR="005A3DC1" w:rsidRPr="00935B62" w:rsidRDefault="005A3DC1" w:rsidP="00935B62">
      <w:pPr>
        <w:pStyle w:val="a5"/>
        <w:numPr>
          <w:ilvl w:val="0"/>
          <w:numId w:val="27"/>
        </w:numPr>
        <w:rPr>
          <w:u w:val="single"/>
        </w:rPr>
      </w:pPr>
      <w:r w:rsidRPr="00935B62">
        <w:rPr>
          <w:u w:val="single"/>
        </w:rPr>
        <w:t>Регионална телевизия Добрич</w:t>
      </w:r>
      <w:r w:rsidR="00935B62" w:rsidRPr="00935B62">
        <w:rPr>
          <w:u w:val="single"/>
        </w:rPr>
        <w:t xml:space="preserve"> – 13.01.2026 г.</w:t>
      </w:r>
    </w:p>
    <w:p w14:paraId="64C44305" w14:textId="1504FC61" w:rsidR="005A3DC1" w:rsidRDefault="005A3DC1" w:rsidP="005A3DC1">
      <w:hyperlink r:id="rId13" w:history="1">
        <w:r w:rsidRPr="00935B62">
          <w:rPr>
            <w:rStyle w:val="a6"/>
          </w:rPr>
          <w:t>https://tvdobrich.com/2026/01/13/nad-500-decza-sthe-poluchat-podkrepa-po-proekt-na-ruo-dobrich/</w:t>
        </w:r>
      </w:hyperlink>
    </w:p>
    <w:p w14:paraId="5AFB90DF" w14:textId="77777777" w:rsidR="005A3DC1" w:rsidRDefault="005A3DC1" w:rsidP="005A3DC1"/>
    <w:p w14:paraId="35976A4E" w14:textId="51336CC5" w:rsidR="005A3DC1" w:rsidRPr="00935B62" w:rsidRDefault="005A3DC1" w:rsidP="00935B62">
      <w:pPr>
        <w:pStyle w:val="a5"/>
        <w:numPr>
          <w:ilvl w:val="0"/>
          <w:numId w:val="27"/>
        </w:numPr>
        <w:rPr>
          <w:u w:val="single"/>
        </w:rPr>
      </w:pPr>
      <w:r w:rsidRPr="00935B62">
        <w:rPr>
          <w:u w:val="single"/>
        </w:rPr>
        <w:t>Инстаграм</w:t>
      </w:r>
      <w:r w:rsidR="00935B62" w:rsidRPr="00935B62">
        <w:rPr>
          <w:u w:val="single"/>
        </w:rPr>
        <w:t xml:space="preserve"> - 14.01.2026 г.</w:t>
      </w:r>
    </w:p>
    <w:p w14:paraId="6CF8D992" w14:textId="46C6700E" w:rsidR="005A3DC1" w:rsidRPr="00935B62" w:rsidRDefault="006A1B9A" w:rsidP="005A3DC1">
      <w:pPr>
        <w:rPr>
          <w:color w:val="0070C0"/>
        </w:rPr>
      </w:pPr>
      <w:hyperlink r:id="rId14" w:history="1">
        <w:r w:rsidRPr="00935B62">
          <w:rPr>
            <w:rStyle w:val="a6"/>
            <w:color w:val="0070C0"/>
          </w:rPr>
          <w:t>https://www.instagram.com/p/DTfmJ3ZjYV0/</w:t>
        </w:r>
      </w:hyperlink>
      <w:r w:rsidR="00935B62" w:rsidRPr="00935B62">
        <w:rPr>
          <w:color w:val="0070C0"/>
        </w:rPr>
        <w:t xml:space="preserve"> </w:t>
      </w:r>
    </w:p>
    <w:p w14:paraId="37F9EF6E" w14:textId="77777777" w:rsidR="006A1B9A" w:rsidRDefault="006A1B9A" w:rsidP="005A3DC1"/>
    <w:p w14:paraId="65B223CB" w14:textId="3A4CF4D7" w:rsidR="006A1B9A" w:rsidRPr="00935B62" w:rsidRDefault="006A1B9A" w:rsidP="00935B62">
      <w:pPr>
        <w:pStyle w:val="a5"/>
        <w:numPr>
          <w:ilvl w:val="0"/>
          <w:numId w:val="27"/>
        </w:numPr>
        <w:rPr>
          <w:u w:val="single"/>
        </w:rPr>
      </w:pPr>
      <w:r w:rsidRPr="00935B62">
        <w:rPr>
          <w:u w:val="single"/>
        </w:rPr>
        <w:t>Про Нюз Добрич</w:t>
      </w:r>
      <w:r w:rsidR="00935B62" w:rsidRPr="00935B62">
        <w:rPr>
          <w:u w:val="single"/>
        </w:rPr>
        <w:t xml:space="preserve"> – 13.01.2026 г.</w:t>
      </w:r>
    </w:p>
    <w:p w14:paraId="40CCE46A" w14:textId="6BBAA8D5" w:rsidR="006A1B9A" w:rsidRDefault="006A1B9A" w:rsidP="005A3DC1">
      <w:hyperlink r:id="rId15" w:anchor="google_vignette" w:history="1">
        <w:r w:rsidRPr="00631812">
          <w:rPr>
            <w:rStyle w:val="a6"/>
          </w:rPr>
          <w:t>https://pronewsdobrich.bg/proekt-za-blizo-200-hil-evro-na-ruo-dobrich-tseli-da-varne-detsa-v-uchilishte-p663922#google_vignette</w:t>
        </w:r>
      </w:hyperlink>
    </w:p>
    <w:p w14:paraId="5C8EECC7" w14:textId="77777777" w:rsidR="006A1B9A" w:rsidRDefault="006A1B9A" w:rsidP="005A3DC1"/>
    <w:p w14:paraId="45A7D282" w14:textId="77777777" w:rsidR="006A1B9A" w:rsidRDefault="006A1B9A" w:rsidP="005A3DC1"/>
    <w:p w14:paraId="73975074" w14:textId="204D8582" w:rsidR="006A1B9A" w:rsidRPr="00935B62" w:rsidRDefault="006A1B9A" w:rsidP="00935B62">
      <w:pPr>
        <w:pStyle w:val="a5"/>
        <w:numPr>
          <w:ilvl w:val="0"/>
          <w:numId w:val="27"/>
        </w:numPr>
        <w:rPr>
          <w:u w:val="single"/>
        </w:rPr>
      </w:pPr>
      <w:r w:rsidRPr="00935B62">
        <w:rPr>
          <w:u w:val="single"/>
        </w:rPr>
        <w:t>Добрич Онлайн</w:t>
      </w:r>
      <w:r w:rsidR="00935B62" w:rsidRPr="00935B62">
        <w:rPr>
          <w:u w:val="single"/>
        </w:rPr>
        <w:t xml:space="preserve"> -  13.01.2026 г.</w:t>
      </w:r>
    </w:p>
    <w:p w14:paraId="715350CE" w14:textId="07CAB2A6" w:rsidR="006A1B9A" w:rsidRDefault="006A1B9A" w:rsidP="005A3DC1">
      <w:hyperlink r:id="rId16" w:history="1">
        <w:r w:rsidRPr="00935B62">
          <w:rPr>
            <w:rStyle w:val="a6"/>
          </w:rPr>
          <w:t>https://www.dobrichonline.com/novini/91845/nad-500-detsa-shche-poluchat-podkrepa-po-proekt-na-ruo-dobrich</w:t>
        </w:r>
      </w:hyperlink>
    </w:p>
    <w:p w14:paraId="27AF3A1C" w14:textId="77777777" w:rsidR="006A1B9A" w:rsidRPr="005A3DC1" w:rsidRDefault="006A1B9A" w:rsidP="005A3DC1"/>
    <w:p w14:paraId="28E82100" w14:textId="591F7136" w:rsidR="009350FE" w:rsidRDefault="009350FE" w:rsidP="009350FE">
      <w:pPr>
        <w:rPr>
          <w:noProof/>
        </w:rPr>
      </w:pPr>
    </w:p>
    <w:p w14:paraId="2F94FBFA" w14:textId="77777777" w:rsidR="009350FE" w:rsidRPr="009350FE" w:rsidRDefault="009350FE" w:rsidP="009350FE"/>
    <w:p w14:paraId="124202D3" w14:textId="77777777" w:rsidR="009350FE" w:rsidRPr="009350FE" w:rsidRDefault="009350FE" w:rsidP="009350FE"/>
    <w:p w14:paraId="1CE1B3F5" w14:textId="77777777" w:rsidR="009350FE" w:rsidRPr="009350FE" w:rsidRDefault="009350FE" w:rsidP="009350FE"/>
    <w:p w14:paraId="310C70AD" w14:textId="77777777" w:rsidR="009350FE" w:rsidRDefault="009350FE" w:rsidP="009350FE">
      <w:pPr>
        <w:rPr>
          <w:noProof/>
        </w:rPr>
      </w:pPr>
    </w:p>
    <w:p w14:paraId="777BC90E" w14:textId="14029669" w:rsidR="009350FE" w:rsidRPr="009350FE" w:rsidRDefault="009350FE" w:rsidP="009350FE">
      <w:pPr>
        <w:tabs>
          <w:tab w:val="left" w:pos="1005"/>
        </w:tabs>
      </w:pPr>
      <w:r>
        <w:tab/>
      </w:r>
    </w:p>
    <w:sectPr w:rsidR="009350FE" w:rsidRPr="009350FE" w:rsidSect="00C50D36">
      <w:footerReference w:type="first" r:id="rId17"/>
      <w:type w:val="continuous"/>
      <w:pgSz w:w="11906" w:h="16838" w:code="9"/>
      <w:pgMar w:top="1134" w:right="1418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2D22" w14:textId="77777777" w:rsidR="00360E56" w:rsidRDefault="00360E56">
      <w:r>
        <w:separator/>
      </w:r>
    </w:p>
  </w:endnote>
  <w:endnote w:type="continuationSeparator" w:id="0">
    <w:p w14:paraId="76C68130" w14:textId="77777777" w:rsidR="00360E56" w:rsidRDefault="0036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81520"/>
      <w:docPartObj>
        <w:docPartGallery w:val="Page Numbers (Bottom of Page)"/>
        <w:docPartUnique/>
      </w:docPartObj>
    </w:sdtPr>
    <w:sdtContent>
      <w:p w14:paraId="0D756C9D" w14:textId="643B6D2A" w:rsidR="005712EA" w:rsidRDefault="005712E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39845D" w14:textId="1B99274B" w:rsidR="00432CB6" w:rsidRPr="00017257" w:rsidRDefault="00432CB6" w:rsidP="00DE7202">
    <w:pPr>
      <w:tabs>
        <w:tab w:val="center" w:pos="4677"/>
        <w:tab w:val="right" w:pos="9354"/>
      </w:tabs>
      <w:overflowPunct w:val="0"/>
      <w:autoSpaceDE w:val="0"/>
      <w:autoSpaceDN w:val="0"/>
      <w:adjustRightInd w:val="0"/>
      <w:jc w:val="center"/>
      <w:textAlignment w:val="baseline"/>
      <w:outlineLvl w:val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F34D" w14:textId="77777777" w:rsidR="00360E56" w:rsidRDefault="00360E56">
      <w:r>
        <w:separator/>
      </w:r>
    </w:p>
  </w:footnote>
  <w:footnote w:type="continuationSeparator" w:id="0">
    <w:p w14:paraId="29DA2AF3" w14:textId="77777777" w:rsidR="00360E56" w:rsidRDefault="0036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FA1"/>
    <w:multiLevelType w:val="hybridMultilevel"/>
    <w:tmpl w:val="20640964"/>
    <w:lvl w:ilvl="0" w:tplc="809A2C8A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9948DF"/>
    <w:multiLevelType w:val="hybridMultilevel"/>
    <w:tmpl w:val="36D2A6F4"/>
    <w:lvl w:ilvl="0" w:tplc="F3EC38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534C"/>
    <w:multiLevelType w:val="hybridMultilevel"/>
    <w:tmpl w:val="484C08C0"/>
    <w:lvl w:ilvl="0" w:tplc="25743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E773E4"/>
    <w:multiLevelType w:val="hybridMultilevel"/>
    <w:tmpl w:val="90044D3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671776"/>
    <w:multiLevelType w:val="hybridMultilevel"/>
    <w:tmpl w:val="C862F4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C2730"/>
    <w:multiLevelType w:val="hybridMultilevel"/>
    <w:tmpl w:val="4F3E681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627F85"/>
    <w:multiLevelType w:val="hybridMultilevel"/>
    <w:tmpl w:val="6054CEA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A51B66"/>
    <w:multiLevelType w:val="hybridMultilevel"/>
    <w:tmpl w:val="94425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B5FC8"/>
    <w:multiLevelType w:val="hybridMultilevel"/>
    <w:tmpl w:val="9F26F932"/>
    <w:lvl w:ilvl="0" w:tplc="A056B0F8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AF0075"/>
    <w:multiLevelType w:val="hybridMultilevel"/>
    <w:tmpl w:val="15D60436"/>
    <w:lvl w:ilvl="0" w:tplc="66C05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FC3CBD"/>
    <w:multiLevelType w:val="hybridMultilevel"/>
    <w:tmpl w:val="CE52A30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946118"/>
    <w:multiLevelType w:val="hybridMultilevel"/>
    <w:tmpl w:val="D846B4DE"/>
    <w:lvl w:ilvl="0" w:tplc="5344E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6060A8D"/>
    <w:multiLevelType w:val="hybridMultilevel"/>
    <w:tmpl w:val="FE3E28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2D41D0"/>
    <w:multiLevelType w:val="hybridMultilevel"/>
    <w:tmpl w:val="2BA4BD30"/>
    <w:lvl w:ilvl="0" w:tplc="040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615D1E"/>
    <w:multiLevelType w:val="hybridMultilevel"/>
    <w:tmpl w:val="7A627F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137E4"/>
    <w:multiLevelType w:val="hybridMultilevel"/>
    <w:tmpl w:val="F086D6C2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D7624"/>
    <w:multiLevelType w:val="hybridMultilevel"/>
    <w:tmpl w:val="95BCBD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7321D"/>
    <w:multiLevelType w:val="hybridMultilevel"/>
    <w:tmpl w:val="53565EB6"/>
    <w:lvl w:ilvl="0" w:tplc="4DECE6FE">
      <w:start w:val="1"/>
      <w:numFmt w:val="upperRoman"/>
      <w:lvlText w:val="%1."/>
      <w:lvlJc w:val="left"/>
      <w:pPr>
        <w:ind w:left="862" w:hanging="720"/>
      </w:pPr>
      <w:rPr>
        <w:rFonts w:eastAsia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45B368B"/>
    <w:multiLevelType w:val="hybridMultilevel"/>
    <w:tmpl w:val="6728C952"/>
    <w:lvl w:ilvl="0" w:tplc="B6C6466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57768A"/>
    <w:multiLevelType w:val="hybridMultilevel"/>
    <w:tmpl w:val="B39C19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61BA0"/>
    <w:multiLevelType w:val="hybridMultilevel"/>
    <w:tmpl w:val="1B1E9B32"/>
    <w:lvl w:ilvl="0" w:tplc="6AB07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3713E2"/>
    <w:multiLevelType w:val="hybridMultilevel"/>
    <w:tmpl w:val="F50ED9BA"/>
    <w:lvl w:ilvl="0" w:tplc="40F8CA2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690D5A"/>
    <w:multiLevelType w:val="hybridMultilevel"/>
    <w:tmpl w:val="E42CEE2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EF85DE7"/>
    <w:multiLevelType w:val="hybridMultilevel"/>
    <w:tmpl w:val="4BE4CE4E"/>
    <w:lvl w:ilvl="0" w:tplc="2214C4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FC80A3A"/>
    <w:multiLevelType w:val="hybridMultilevel"/>
    <w:tmpl w:val="8FFAEDE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EC0188E">
      <w:numFmt w:val="bullet"/>
      <w:lvlText w:val="•"/>
      <w:lvlJc w:val="left"/>
      <w:pPr>
        <w:ind w:left="2497" w:hanging="708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627FBD"/>
    <w:multiLevelType w:val="hybridMultilevel"/>
    <w:tmpl w:val="94BA3808"/>
    <w:lvl w:ilvl="0" w:tplc="1466E4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BD0590"/>
    <w:multiLevelType w:val="hybridMultilevel"/>
    <w:tmpl w:val="052CBFB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11769586">
    <w:abstractNumId w:val="9"/>
  </w:num>
  <w:num w:numId="2" w16cid:durableId="235827621">
    <w:abstractNumId w:val="8"/>
  </w:num>
  <w:num w:numId="3" w16cid:durableId="759257487">
    <w:abstractNumId w:val="14"/>
  </w:num>
  <w:num w:numId="4" w16cid:durableId="203636170">
    <w:abstractNumId w:val="7"/>
  </w:num>
  <w:num w:numId="5" w16cid:durableId="294070973">
    <w:abstractNumId w:val="15"/>
  </w:num>
  <w:num w:numId="6" w16cid:durableId="1273442442">
    <w:abstractNumId w:val="16"/>
  </w:num>
  <w:num w:numId="7" w16cid:durableId="1585534215">
    <w:abstractNumId w:val="18"/>
  </w:num>
  <w:num w:numId="8" w16cid:durableId="1071922845">
    <w:abstractNumId w:val="2"/>
  </w:num>
  <w:num w:numId="9" w16cid:durableId="1970282561">
    <w:abstractNumId w:val="11"/>
  </w:num>
  <w:num w:numId="10" w16cid:durableId="66807610">
    <w:abstractNumId w:val="3"/>
  </w:num>
  <w:num w:numId="11" w16cid:durableId="1326083592">
    <w:abstractNumId w:val="22"/>
  </w:num>
  <w:num w:numId="12" w16cid:durableId="1720779676">
    <w:abstractNumId w:val="19"/>
  </w:num>
  <w:num w:numId="13" w16cid:durableId="1952395966">
    <w:abstractNumId w:val="12"/>
  </w:num>
  <w:num w:numId="14" w16cid:durableId="678507745">
    <w:abstractNumId w:val="26"/>
  </w:num>
  <w:num w:numId="15" w16cid:durableId="1548031303">
    <w:abstractNumId w:val="24"/>
  </w:num>
  <w:num w:numId="16" w16cid:durableId="754977512">
    <w:abstractNumId w:val="13"/>
  </w:num>
  <w:num w:numId="17" w16cid:durableId="696078902">
    <w:abstractNumId w:val="5"/>
  </w:num>
  <w:num w:numId="18" w16cid:durableId="320089238">
    <w:abstractNumId w:val="10"/>
  </w:num>
  <w:num w:numId="19" w16cid:durableId="305670042">
    <w:abstractNumId w:val="25"/>
  </w:num>
  <w:num w:numId="20" w16cid:durableId="1274828922">
    <w:abstractNumId w:val="20"/>
  </w:num>
  <w:num w:numId="21" w16cid:durableId="576130739">
    <w:abstractNumId w:val="21"/>
  </w:num>
  <w:num w:numId="22" w16cid:durableId="1986658481">
    <w:abstractNumId w:val="0"/>
  </w:num>
  <w:num w:numId="23" w16cid:durableId="1907566177">
    <w:abstractNumId w:val="23"/>
  </w:num>
  <w:num w:numId="24" w16cid:durableId="1543441381">
    <w:abstractNumId w:val="6"/>
  </w:num>
  <w:num w:numId="25" w16cid:durableId="784815560">
    <w:abstractNumId w:val="17"/>
  </w:num>
  <w:num w:numId="26" w16cid:durableId="92168757">
    <w:abstractNumId w:val="4"/>
  </w:num>
  <w:num w:numId="27" w16cid:durableId="88560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17"/>
    <w:rsid w:val="00000B59"/>
    <w:rsid w:val="00016B24"/>
    <w:rsid w:val="000170FE"/>
    <w:rsid w:val="00027355"/>
    <w:rsid w:val="000314D2"/>
    <w:rsid w:val="00033F40"/>
    <w:rsid w:val="00044776"/>
    <w:rsid w:val="00053117"/>
    <w:rsid w:val="0005614D"/>
    <w:rsid w:val="00067915"/>
    <w:rsid w:val="000747DE"/>
    <w:rsid w:val="00081495"/>
    <w:rsid w:val="00092EEF"/>
    <w:rsid w:val="00093715"/>
    <w:rsid w:val="00095B32"/>
    <w:rsid w:val="00096A20"/>
    <w:rsid w:val="000A7E95"/>
    <w:rsid w:val="000B4F27"/>
    <w:rsid w:val="000B5105"/>
    <w:rsid w:val="000C168A"/>
    <w:rsid w:val="000C48F6"/>
    <w:rsid w:val="000D582F"/>
    <w:rsid w:val="000D64ED"/>
    <w:rsid w:val="000D6E1A"/>
    <w:rsid w:val="000E2A63"/>
    <w:rsid w:val="000F0559"/>
    <w:rsid w:val="000F0C9A"/>
    <w:rsid w:val="000F1BC8"/>
    <w:rsid w:val="001036A4"/>
    <w:rsid w:val="001120D7"/>
    <w:rsid w:val="0012422D"/>
    <w:rsid w:val="00125097"/>
    <w:rsid w:val="00126500"/>
    <w:rsid w:val="001270E9"/>
    <w:rsid w:val="001415D7"/>
    <w:rsid w:val="00143ADA"/>
    <w:rsid w:val="001464FC"/>
    <w:rsid w:val="00151DA6"/>
    <w:rsid w:val="00157BF7"/>
    <w:rsid w:val="00164417"/>
    <w:rsid w:val="00170411"/>
    <w:rsid w:val="00172300"/>
    <w:rsid w:val="001750B0"/>
    <w:rsid w:val="00177E68"/>
    <w:rsid w:val="00177FF9"/>
    <w:rsid w:val="0018769C"/>
    <w:rsid w:val="00197042"/>
    <w:rsid w:val="001A455E"/>
    <w:rsid w:val="001B0795"/>
    <w:rsid w:val="001B3402"/>
    <w:rsid w:val="001B5511"/>
    <w:rsid w:val="001B657F"/>
    <w:rsid w:val="001C09EB"/>
    <w:rsid w:val="001E4083"/>
    <w:rsid w:val="001F4BA0"/>
    <w:rsid w:val="001F5AA3"/>
    <w:rsid w:val="001F7CE1"/>
    <w:rsid w:val="002048A0"/>
    <w:rsid w:val="00227B81"/>
    <w:rsid w:val="00241720"/>
    <w:rsid w:val="00246D4F"/>
    <w:rsid w:val="00255105"/>
    <w:rsid w:val="00255A33"/>
    <w:rsid w:val="002633EF"/>
    <w:rsid w:val="00265A64"/>
    <w:rsid w:val="00276E90"/>
    <w:rsid w:val="00277BB7"/>
    <w:rsid w:val="00281B5B"/>
    <w:rsid w:val="002954A9"/>
    <w:rsid w:val="002A2028"/>
    <w:rsid w:val="002A3458"/>
    <w:rsid w:val="002B6BB4"/>
    <w:rsid w:val="002D431A"/>
    <w:rsid w:val="002E03D0"/>
    <w:rsid w:val="002E58AD"/>
    <w:rsid w:val="002E6121"/>
    <w:rsid w:val="002E6A73"/>
    <w:rsid w:val="002F4D02"/>
    <w:rsid w:val="00310DC1"/>
    <w:rsid w:val="00326FC1"/>
    <w:rsid w:val="00327A68"/>
    <w:rsid w:val="00327B4C"/>
    <w:rsid w:val="003359A3"/>
    <w:rsid w:val="003377A5"/>
    <w:rsid w:val="00340669"/>
    <w:rsid w:val="00350E34"/>
    <w:rsid w:val="00356884"/>
    <w:rsid w:val="00360E56"/>
    <w:rsid w:val="003717B8"/>
    <w:rsid w:val="0037295C"/>
    <w:rsid w:val="00372BD0"/>
    <w:rsid w:val="003769B0"/>
    <w:rsid w:val="003833BD"/>
    <w:rsid w:val="003845BE"/>
    <w:rsid w:val="00390550"/>
    <w:rsid w:val="003A21CD"/>
    <w:rsid w:val="003B2BAD"/>
    <w:rsid w:val="003C426C"/>
    <w:rsid w:val="003D0E6E"/>
    <w:rsid w:val="003D236D"/>
    <w:rsid w:val="003D2EF8"/>
    <w:rsid w:val="003F39F2"/>
    <w:rsid w:val="0040378D"/>
    <w:rsid w:val="004059E0"/>
    <w:rsid w:val="00410527"/>
    <w:rsid w:val="0041207E"/>
    <w:rsid w:val="0041482D"/>
    <w:rsid w:val="00414904"/>
    <w:rsid w:val="00423489"/>
    <w:rsid w:val="004301F4"/>
    <w:rsid w:val="00432CB6"/>
    <w:rsid w:val="004341D2"/>
    <w:rsid w:val="00441316"/>
    <w:rsid w:val="004423B5"/>
    <w:rsid w:val="004432D7"/>
    <w:rsid w:val="00445F2D"/>
    <w:rsid w:val="00456E1F"/>
    <w:rsid w:val="00460781"/>
    <w:rsid w:val="00465B14"/>
    <w:rsid w:val="00494CB0"/>
    <w:rsid w:val="004B05B3"/>
    <w:rsid w:val="004B7440"/>
    <w:rsid w:val="004E0F39"/>
    <w:rsid w:val="004E3540"/>
    <w:rsid w:val="004E480A"/>
    <w:rsid w:val="004E4D83"/>
    <w:rsid w:val="004E73B0"/>
    <w:rsid w:val="004F527B"/>
    <w:rsid w:val="00501EA7"/>
    <w:rsid w:val="00503796"/>
    <w:rsid w:val="0050743A"/>
    <w:rsid w:val="00512D74"/>
    <w:rsid w:val="0052431B"/>
    <w:rsid w:val="0052453C"/>
    <w:rsid w:val="005272A2"/>
    <w:rsid w:val="0052734E"/>
    <w:rsid w:val="00527BF3"/>
    <w:rsid w:val="00535975"/>
    <w:rsid w:val="00536490"/>
    <w:rsid w:val="0053684D"/>
    <w:rsid w:val="00540FA5"/>
    <w:rsid w:val="00545584"/>
    <w:rsid w:val="005627F7"/>
    <w:rsid w:val="005710CF"/>
    <w:rsid w:val="005712EA"/>
    <w:rsid w:val="005743C1"/>
    <w:rsid w:val="005778DC"/>
    <w:rsid w:val="005856B1"/>
    <w:rsid w:val="0059716E"/>
    <w:rsid w:val="005A0045"/>
    <w:rsid w:val="005A2EC1"/>
    <w:rsid w:val="005A37C5"/>
    <w:rsid w:val="005A3DC1"/>
    <w:rsid w:val="005A4737"/>
    <w:rsid w:val="005A6857"/>
    <w:rsid w:val="005A7EEC"/>
    <w:rsid w:val="005B640B"/>
    <w:rsid w:val="005C4182"/>
    <w:rsid w:val="005C5756"/>
    <w:rsid w:val="005D6432"/>
    <w:rsid w:val="005E1037"/>
    <w:rsid w:val="005E5977"/>
    <w:rsid w:val="005E6D50"/>
    <w:rsid w:val="0061115B"/>
    <w:rsid w:val="006257E0"/>
    <w:rsid w:val="00632D48"/>
    <w:rsid w:val="00635B32"/>
    <w:rsid w:val="00643A72"/>
    <w:rsid w:val="00643EE9"/>
    <w:rsid w:val="006445C4"/>
    <w:rsid w:val="00644BB0"/>
    <w:rsid w:val="00645169"/>
    <w:rsid w:val="006456FC"/>
    <w:rsid w:val="00650BF7"/>
    <w:rsid w:val="00651176"/>
    <w:rsid w:val="0065191E"/>
    <w:rsid w:val="00667B91"/>
    <w:rsid w:val="0067240B"/>
    <w:rsid w:val="00676E7B"/>
    <w:rsid w:val="0068640C"/>
    <w:rsid w:val="0069211E"/>
    <w:rsid w:val="00693836"/>
    <w:rsid w:val="006A1B9A"/>
    <w:rsid w:val="006A2A17"/>
    <w:rsid w:val="006A50DE"/>
    <w:rsid w:val="006A58E2"/>
    <w:rsid w:val="006A7CB9"/>
    <w:rsid w:val="006C0EEF"/>
    <w:rsid w:val="006D6F0A"/>
    <w:rsid w:val="00701046"/>
    <w:rsid w:val="00710604"/>
    <w:rsid w:val="00711D69"/>
    <w:rsid w:val="00714858"/>
    <w:rsid w:val="00716BAC"/>
    <w:rsid w:val="0072565B"/>
    <w:rsid w:val="00726ADF"/>
    <w:rsid w:val="00734703"/>
    <w:rsid w:val="007350E2"/>
    <w:rsid w:val="00741276"/>
    <w:rsid w:val="00742B56"/>
    <w:rsid w:val="00743C12"/>
    <w:rsid w:val="0074601B"/>
    <w:rsid w:val="00750A7C"/>
    <w:rsid w:val="007515D1"/>
    <w:rsid w:val="00771FC8"/>
    <w:rsid w:val="007749B6"/>
    <w:rsid w:val="00781494"/>
    <w:rsid w:val="00786587"/>
    <w:rsid w:val="0078737C"/>
    <w:rsid w:val="0079246F"/>
    <w:rsid w:val="00794080"/>
    <w:rsid w:val="00796F5A"/>
    <w:rsid w:val="007A1633"/>
    <w:rsid w:val="007A5F74"/>
    <w:rsid w:val="007A687B"/>
    <w:rsid w:val="007B09F3"/>
    <w:rsid w:val="007B0CE7"/>
    <w:rsid w:val="007B28BF"/>
    <w:rsid w:val="007C31EC"/>
    <w:rsid w:val="007C45C5"/>
    <w:rsid w:val="007D089D"/>
    <w:rsid w:val="007D19C1"/>
    <w:rsid w:val="007D6395"/>
    <w:rsid w:val="007E3A0B"/>
    <w:rsid w:val="007E47E7"/>
    <w:rsid w:val="00805BE1"/>
    <w:rsid w:val="00807697"/>
    <w:rsid w:val="00807E8F"/>
    <w:rsid w:val="00810D04"/>
    <w:rsid w:val="00814891"/>
    <w:rsid w:val="00830924"/>
    <w:rsid w:val="00831CD9"/>
    <w:rsid w:val="008345D8"/>
    <w:rsid w:val="00860154"/>
    <w:rsid w:val="008666EB"/>
    <w:rsid w:val="0086775E"/>
    <w:rsid w:val="00872BAB"/>
    <w:rsid w:val="008733AB"/>
    <w:rsid w:val="0087357B"/>
    <w:rsid w:val="00877D33"/>
    <w:rsid w:val="0088302F"/>
    <w:rsid w:val="0088575D"/>
    <w:rsid w:val="008857C1"/>
    <w:rsid w:val="008B659A"/>
    <w:rsid w:val="008B7B07"/>
    <w:rsid w:val="008D2640"/>
    <w:rsid w:val="008D529D"/>
    <w:rsid w:val="008E3334"/>
    <w:rsid w:val="008E3639"/>
    <w:rsid w:val="008E6FA6"/>
    <w:rsid w:val="008F7619"/>
    <w:rsid w:val="009002CA"/>
    <w:rsid w:val="00902C48"/>
    <w:rsid w:val="0090597F"/>
    <w:rsid w:val="009134F7"/>
    <w:rsid w:val="009210C4"/>
    <w:rsid w:val="009350FE"/>
    <w:rsid w:val="00935B62"/>
    <w:rsid w:val="00947959"/>
    <w:rsid w:val="00951179"/>
    <w:rsid w:val="009637EC"/>
    <w:rsid w:val="00966167"/>
    <w:rsid w:val="009673F4"/>
    <w:rsid w:val="00967C15"/>
    <w:rsid w:val="00985DAF"/>
    <w:rsid w:val="009B49C6"/>
    <w:rsid w:val="009B6518"/>
    <w:rsid w:val="009C5460"/>
    <w:rsid w:val="009C6389"/>
    <w:rsid w:val="009C6605"/>
    <w:rsid w:val="009F6745"/>
    <w:rsid w:val="009F6D66"/>
    <w:rsid w:val="00A01480"/>
    <w:rsid w:val="00A01ED6"/>
    <w:rsid w:val="00A03DFC"/>
    <w:rsid w:val="00A061DB"/>
    <w:rsid w:val="00A10BF3"/>
    <w:rsid w:val="00A15D3E"/>
    <w:rsid w:val="00A16CBD"/>
    <w:rsid w:val="00A21534"/>
    <w:rsid w:val="00A27F75"/>
    <w:rsid w:val="00A30758"/>
    <w:rsid w:val="00A31FC7"/>
    <w:rsid w:val="00A40BA0"/>
    <w:rsid w:val="00A54A02"/>
    <w:rsid w:val="00A55150"/>
    <w:rsid w:val="00A77496"/>
    <w:rsid w:val="00A84782"/>
    <w:rsid w:val="00A85B53"/>
    <w:rsid w:val="00A92640"/>
    <w:rsid w:val="00A964D7"/>
    <w:rsid w:val="00A96641"/>
    <w:rsid w:val="00A96BE1"/>
    <w:rsid w:val="00AA3CF3"/>
    <w:rsid w:val="00AC0583"/>
    <w:rsid w:val="00AC5F73"/>
    <w:rsid w:val="00AC7ED3"/>
    <w:rsid w:val="00AD170F"/>
    <w:rsid w:val="00AD3E7C"/>
    <w:rsid w:val="00AE7E85"/>
    <w:rsid w:val="00AF2302"/>
    <w:rsid w:val="00AF3277"/>
    <w:rsid w:val="00AF3824"/>
    <w:rsid w:val="00AF5995"/>
    <w:rsid w:val="00AF686F"/>
    <w:rsid w:val="00B01F7B"/>
    <w:rsid w:val="00B03823"/>
    <w:rsid w:val="00B213E8"/>
    <w:rsid w:val="00B41E36"/>
    <w:rsid w:val="00B43F0E"/>
    <w:rsid w:val="00B51F2F"/>
    <w:rsid w:val="00B54611"/>
    <w:rsid w:val="00B567E3"/>
    <w:rsid w:val="00B66660"/>
    <w:rsid w:val="00B72EB8"/>
    <w:rsid w:val="00B74E1A"/>
    <w:rsid w:val="00B8003B"/>
    <w:rsid w:val="00B91966"/>
    <w:rsid w:val="00B94B1C"/>
    <w:rsid w:val="00BA1D45"/>
    <w:rsid w:val="00BA43B6"/>
    <w:rsid w:val="00BA5CC2"/>
    <w:rsid w:val="00BB1FDB"/>
    <w:rsid w:val="00BB26B6"/>
    <w:rsid w:val="00BC0EFF"/>
    <w:rsid w:val="00BC2103"/>
    <w:rsid w:val="00BD48B2"/>
    <w:rsid w:val="00BE5757"/>
    <w:rsid w:val="00BE7042"/>
    <w:rsid w:val="00BF1602"/>
    <w:rsid w:val="00BF3378"/>
    <w:rsid w:val="00BF4D4C"/>
    <w:rsid w:val="00BF4DEF"/>
    <w:rsid w:val="00C0305A"/>
    <w:rsid w:val="00C036C4"/>
    <w:rsid w:val="00C10E2C"/>
    <w:rsid w:val="00C27CE1"/>
    <w:rsid w:val="00C34227"/>
    <w:rsid w:val="00C35319"/>
    <w:rsid w:val="00C41632"/>
    <w:rsid w:val="00C42FC7"/>
    <w:rsid w:val="00C4517E"/>
    <w:rsid w:val="00C50D36"/>
    <w:rsid w:val="00C51172"/>
    <w:rsid w:val="00C71B61"/>
    <w:rsid w:val="00C72ED2"/>
    <w:rsid w:val="00C748AE"/>
    <w:rsid w:val="00C76D21"/>
    <w:rsid w:val="00C94058"/>
    <w:rsid w:val="00C96303"/>
    <w:rsid w:val="00CB284A"/>
    <w:rsid w:val="00CB4C98"/>
    <w:rsid w:val="00CB7829"/>
    <w:rsid w:val="00CC2D6E"/>
    <w:rsid w:val="00CE0F24"/>
    <w:rsid w:val="00CF326C"/>
    <w:rsid w:val="00CF4482"/>
    <w:rsid w:val="00CF44D7"/>
    <w:rsid w:val="00CF7CD9"/>
    <w:rsid w:val="00D0206D"/>
    <w:rsid w:val="00D03A40"/>
    <w:rsid w:val="00D071D1"/>
    <w:rsid w:val="00D11AE9"/>
    <w:rsid w:val="00D209BC"/>
    <w:rsid w:val="00D24B80"/>
    <w:rsid w:val="00D33D1E"/>
    <w:rsid w:val="00D369C8"/>
    <w:rsid w:val="00D372E2"/>
    <w:rsid w:val="00D40CEB"/>
    <w:rsid w:val="00D472C8"/>
    <w:rsid w:val="00D51EF2"/>
    <w:rsid w:val="00D70009"/>
    <w:rsid w:val="00D71AA3"/>
    <w:rsid w:val="00D740EF"/>
    <w:rsid w:val="00D804C2"/>
    <w:rsid w:val="00D85DF3"/>
    <w:rsid w:val="00D85E67"/>
    <w:rsid w:val="00D86432"/>
    <w:rsid w:val="00D87FF7"/>
    <w:rsid w:val="00DA7F9F"/>
    <w:rsid w:val="00DB2F85"/>
    <w:rsid w:val="00DB436B"/>
    <w:rsid w:val="00DB5042"/>
    <w:rsid w:val="00DB56EA"/>
    <w:rsid w:val="00DB7A36"/>
    <w:rsid w:val="00DC0A4D"/>
    <w:rsid w:val="00DC6AE5"/>
    <w:rsid w:val="00DC73A5"/>
    <w:rsid w:val="00DD6187"/>
    <w:rsid w:val="00DE46C2"/>
    <w:rsid w:val="00DE7768"/>
    <w:rsid w:val="00DF08A1"/>
    <w:rsid w:val="00DF6CE1"/>
    <w:rsid w:val="00E022AC"/>
    <w:rsid w:val="00E33D21"/>
    <w:rsid w:val="00E404FB"/>
    <w:rsid w:val="00E41BEF"/>
    <w:rsid w:val="00E450E7"/>
    <w:rsid w:val="00E51942"/>
    <w:rsid w:val="00E54421"/>
    <w:rsid w:val="00E66150"/>
    <w:rsid w:val="00E67D9D"/>
    <w:rsid w:val="00E75012"/>
    <w:rsid w:val="00E91BBB"/>
    <w:rsid w:val="00E942BD"/>
    <w:rsid w:val="00EA1962"/>
    <w:rsid w:val="00ED3170"/>
    <w:rsid w:val="00ED5867"/>
    <w:rsid w:val="00EE21AF"/>
    <w:rsid w:val="00EE2C92"/>
    <w:rsid w:val="00EF2C58"/>
    <w:rsid w:val="00EF6169"/>
    <w:rsid w:val="00F03833"/>
    <w:rsid w:val="00F1103A"/>
    <w:rsid w:val="00F25189"/>
    <w:rsid w:val="00F51983"/>
    <w:rsid w:val="00F637D1"/>
    <w:rsid w:val="00F7395B"/>
    <w:rsid w:val="00F74268"/>
    <w:rsid w:val="00F7656D"/>
    <w:rsid w:val="00F82D13"/>
    <w:rsid w:val="00F854FA"/>
    <w:rsid w:val="00F92486"/>
    <w:rsid w:val="00F95906"/>
    <w:rsid w:val="00F97EC1"/>
    <w:rsid w:val="00FB0108"/>
    <w:rsid w:val="00FB5D7B"/>
    <w:rsid w:val="00FD7259"/>
    <w:rsid w:val="00FE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9E6C9"/>
  <w15:chartTrackingRefBased/>
  <w15:docId w15:val="{0CB4AE1C-18C3-4ACF-B8D1-F43C6797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2F4D02"/>
    <w:pPr>
      <w:keepNext/>
      <w:jc w:val="center"/>
      <w:outlineLvl w:val="0"/>
    </w:pPr>
    <w:rPr>
      <w:b/>
      <w:bCs/>
      <w:sz w:val="3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0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0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D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2A1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A2A1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List Paragraph"/>
    <w:basedOn w:val="a"/>
    <w:uiPriority w:val="34"/>
    <w:qFormat/>
    <w:rsid w:val="006A2A1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857C1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5D6432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5D643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cursorpointer">
    <w:name w:val="cursorpointer"/>
    <w:basedOn w:val="a0"/>
    <w:rsid w:val="00B66660"/>
  </w:style>
  <w:style w:type="character" w:customStyle="1" w:styleId="highlight">
    <w:name w:val="highlight"/>
    <w:basedOn w:val="a0"/>
    <w:rsid w:val="00902C48"/>
  </w:style>
  <w:style w:type="character" w:customStyle="1" w:styleId="10">
    <w:name w:val="Заглавие 1 Знак"/>
    <w:basedOn w:val="a0"/>
    <w:link w:val="1"/>
    <w:rsid w:val="002F4D02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9">
    <w:name w:val="Normal (Web)"/>
    <w:basedOn w:val="a"/>
    <w:uiPriority w:val="99"/>
    <w:unhideWhenUsed/>
    <w:rsid w:val="00027355"/>
    <w:pPr>
      <w:spacing w:after="200" w:line="276" w:lineRule="auto"/>
    </w:pPr>
    <w:rPr>
      <w:rFonts w:eastAsiaTheme="minorHAnsi"/>
      <w:lang w:eastAsia="en-US"/>
    </w:rPr>
  </w:style>
  <w:style w:type="character" w:customStyle="1" w:styleId="30">
    <w:name w:val="Заглавие 3 Знак"/>
    <w:basedOn w:val="a0"/>
    <w:link w:val="3"/>
    <w:uiPriority w:val="9"/>
    <w:semiHidden/>
    <w:rsid w:val="00BE704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BE704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bg-BG"/>
    </w:rPr>
  </w:style>
  <w:style w:type="character" w:styleId="aa">
    <w:name w:val="Unresolved Mention"/>
    <w:basedOn w:val="a0"/>
    <w:uiPriority w:val="99"/>
    <w:semiHidden/>
    <w:unhideWhenUsed/>
    <w:rsid w:val="006A1B9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35B62"/>
    <w:rPr>
      <w:color w:val="954F72" w:themeColor="followedHyperlink"/>
      <w:u w:val="single"/>
    </w:rPr>
  </w:style>
  <w:style w:type="character" w:customStyle="1" w:styleId="50">
    <w:name w:val="Заглавие 5 Знак"/>
    <w:basedOn w:val="a0"/>
    <w:link w:val="5"/>
    <w:uiPriority w:val="9"/>
    <w:semiHidden/>
    <w:rsid w:val="00E67D9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bg-BG"/>
    </w:rPr>
  </w:style>
  <w:style w:type="character" w:styleId="ac">
    <w:name w:val="Strong"/>
    <w:basedOn w:val="a0"/>
    <w:uiPriority w:val="22"/>
    <w:qFormat/>
    <w:rsid w:val="00384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0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vdobrich.com/2026/01/13/nad-500-decza-sthe-poluchat-podkrepa-po-proekt-na-ruo-dobrich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oic.dobrch/posts/%D0%BD%D0%B0%D0%B4-500-%D0%B4%D0%B5%D1%86%D0%B0-%D1%89%D0%B5-%D0%BF%D0%BE%D0%BB%D1%83%D1%87%D0%B0%D1%82-%D0%BF%D0%BE%D0%B4%D0%BA%D1%80%D0%B5%D0%BF%D0%B0-%D0%BF%D0%BE-%D0%BF%D1%80%D0%BE%D0%B5%D0%BA%D1%82-%D0%BD%D0%B0-%D1%80%D1%83%D0%BE-%D0%B4%D0%BE%D0%B1%D1%80%D0%B8%D1%87%D0%B2-%D0%BA%D1%80%D0%B0%D1%8F-%D0%BD%D0%B0-2025-%D0%B3-%D1%80%D0%B5%D0%B3%D0%B8%D0%BE%D0%BD%D0%B0/1322155353284730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dobrichonline.com/novini/91845/nad-500-detsa-shche-poluchat-podkrepa-po-proekt-na-ruo-dobri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brudjabg.com/novina/koordinacionnoto-zveno-v-dobrich-obsydi-obhvata-na-decata-v-risk/1093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newsdobrich.bg/proekt-za-blizo-200-hil-evro-na-ruo-dobrich-tseli-da-varne-detsa-v-uchilishte-p663922" TargetMode="External"/><Relationship Id="rId10" Type="http://schemas.openxmlformats.org/officeDocument/2006/relationships/hyperlink" Target="https://www.bta.bg/bg/news/bulgaria/oficial-messages/1016764-oblastna-administratsiya-dobrich-provede-se-rabotno-zasedanie-na-koordinatsion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ufunds.bg/bg/node/19759" TargetMode="External"/><Relationship Id="rId14" Type="http://schemas.openxmlformats.org/officeDocument/2006/relationships/hyperlink" Target="https://www.instagram.com/p/DTfmJ3ZjYV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3447-4292-42F4-B3DD-3A0F6805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 Петрова (РУО - Добрич)</cp:lastModifiedBy>
  <cp:revision>96</cp:revision>
  <cp:lastPrinted>2025-11-19T10:07:00Z</cp:lastPrinted>
  <dcterms:created xsi:type="dcterms:W3CDTF">2025-01-15T09:57:00Z</dcterms:created>
  <dcterms:modified xsi:type="dcterms:W3CDTF">2026-03-24T13:09:00Z</dcterms:modified>
</cp:coreProperties>
</file>